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29578" w14:textId="3BE0EA5B" w:rsidR="00CD467D" w:rsidRDefault="00CD467D" w:rsidP="001D4F8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B1E0C"/>
          <w:sz w:val="26"/>
          <w:szCs w:val="26"/>
        </w:rPr>
      </w:pPr>
      <w:r>
        <w:rPr>
          <w:rFonts w:ascii="Helvetica" w:hAnsi="Helvetica" w:cs="Helvetica"/>
          <w:color w:val="3B1E0C"/>
          <w:sz w:val="26"/>
          <w:szCs w:val="26"/>
        </w:rPr>
        <w:t>For EACH of the following “post thoughts” for the novel, create a slide to share your responses. You must include a visual of some sort on your slide. If you use text, be concise. Allow the visuals to enhance your explanation. (Can you utilize symbolism appropriately?) You</w:t>
      </w:r>
      <w:r w:rsidR="00BB7603">
        <w:rPr>
          <w:rFonts w:ascii="Helvetica" w:hAnsi="Helvetica" w:cs="Helvetica"/>
          <w:color w:val="3B1E0C"/>
          <w:sz w:val="26"/>
          <w:szCs w:val="26"/>
        </w:rPr>
        <w:t xml:space="preserve"> will, therefore, have eight</w:t>
      </w:r>
      <w:bookmarkStart w:id="0" w:name="_GoBack"/>
      <w:bookmarkEnd w:id="0"/>
      <w:r>
        <w:rPr>
          <w:rFonts w:ascii="Helvetica" w:hAnsi="Helvetica" w:cs="Helvetica"/>
          <w:color w:val="3B1E0C"/>
          <w:sz w:val="26"/>
          <w:szCs w:val="26"/>
        </w:rPr>
        <w:t xml:space="preserve"> slides. </w:t>
      </w:r>
    </w:p>
    <w:p w14:paraId="4710ADC6" w14:textId="13CFC7BA" w:rsidR="001D4F81" w:rsidRPr="00CD467D" w:rsidRDefault="00CD7BF8" w:rsidP="00CD467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B1E0C"/>
          <w:sz w:val="26"/>
          <w:szCs w:val="26"/>
        </w:rPr>
      </w:pPr>
      <w:r w:rsidRPr="00CD467D">
        <w:rPr>
          <w:rFonts w:ascii="Helvetica" w:hAnsi="Helvetica" w:cs="Helvetica"/>
          <w:color w:val="3B1E0C"/>
          <w:sz w:val="26"/>
          <w:szCs w:val="26"/>
        </w:rPr>
        <w:t xml:space="preserve"> “</w:t>
      </w:r>
      <w:r w:rsidR="001D4F81" w:rsidRPr="00CD467D">
        <w:rPr>
          <w:rFonts w:ascii="Helvetica" w:hAnsi="Helvetica" w:cs="Helvetica"/>
          <w:color w:val="3B1E0C"/>
          <w:sz w:val="26"/>
          <w:szCs w:val="26"/>
        </w:rPr>
        <w:t>Experience is the best teacher.</w:t>
      </w:r>
      <w:r w:rsidRPr="00CD467D">
        <w:rPr>
          <w:rFonts w:ascii="Helvetica" w:hAnsi="Helvetica" w:cs="Helvetica"/>
          <w:color w:val="3B1E0C"/>
          <w:sz w:val="26"/>
          <w:szCs w:val="26"/>
        </w:rPr>
        <w:t>”</w:t>
      </w:r>
      <w:r w:rsidR="008822E2" w:rsidRPr="00CD467D">
        <w:rPr>
          <w:rFonts w:ascii="Helvetica" w:hAnsi="Helvetica" w:cs="Helvetica"/>
          <w:color w:val="3B1E0C"/>
          <w:sz w:val="26"/>
          <w:szCs w:val="26"/>
        </w:rPr>
        <w:t xml:space="preserve"> How did Sidd prove this statement to be true?</w:t>
      </w:r>
    </w:p>
    <w:p w14:paraId="65E75EB1" w14:textId="77777777" w:rsidR="001D4F81" w:rsidRDefault="001D4F81" w:rsidP="001D4F8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B1E0C"/>
          <w:sz w:val="26"/>
          <w:szCs w:val="26"/>
        </w:rPr>
      </w:pPr>
      <w:r>
        <w:rPr>
          <w:rFonts w:ascii="Helvetica" w:hAnsi="Helvetica" w:cs="Helvetica"/>
          <w:color w:val="3B1E0C"/>
          <w:sz w:val="26"/>
          <w:szCs w:val="26"/>
        </w:rPr>
        <w:t>"Nothing is permanent," said the Buddha. What does that statement suggest or imply?</w:t>
      </w:r>
    </w:p>
    <w:p w14:paraId="78289D5D" w14:textId="252DDD73" w:rsidR="001D4F81" w:rsidRDefault="001D4F81" w:rsidP="001D4F8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B1E0C"/>
          <w:sz w:val="26"/>
          <w:szCs w:val="26"/>
        </w:rPr>
      </w:pPr>
      <w:r>
        <w:rPr>
          <w:rFonts w:ascii="Helvetica" w:hAnsi="Helvetica" w:cs="Helvetica"/>
          <w:color w:val="3B1E0C"/>
          <w:sz w:val="26"/>
          <w:szCs w:val="26"/>
        </w:rPr>
        <w:t>What is the one attachment most American teenagers might want to let go of on their path to adulthood?</w:t>
      </w:r>
      <w:r w:rsidR="00CD7BF8">
        <w:rPr>
          <w:rFonts w:ascii="Helvetica" w:hAnsi="Helvetica" w:cs="Helvetica"/>
          <w:color w:val="3B1E0C"/>
          <w:sz w:val="26"/>
          <w:szCs w:val="26"/>
        </w:rPr>
        <w:t xml:space="preserve"> (Why was it important in their younger years, but not necessary as an adult?)  Compare to SIDD.</w:t>
      </w:r>
    </w:p>
    <w:p w14:paraId="4929FCA9" w14:textId="6B954510" w:rsidR="001D4F81" w:rsidRDefault="001D4F81" w:rsidP="001D4F8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B1E0C"/>
          <w:sz w:val="26"/>
          <w:szCs w:val="26"/>
        </w:rPr>
      </w:pPr>
      <w:r>
        <w:rPr>
          <w:rFonts w:ascii="Helvetica" w:hAnsi="Helvetica" w:cs="Helvetica"/>
          <w:color w:val="3B1E0C"/>
          <w:sz w:val="26"/>
          <w:szCs w:val="26"/>
        </w:rPr>
        <w:t xml:space="preserve">In </w:t>
      </w:r>
      <w:r>
        <w:rPr>
          <w:rFonts w:ascii="Helvetica" w:hAnsi="Helvetica" w:cs="Helvetica"/>
          <w:i/>
          <w:iCs/>
          <w:color w:val="3B1E0C"/>
          <w:sz w:val="26"/>
          <w:szCs w:val="26"/>
        </w:rPr>
        <w:t>Siddhartha</w:t>
      </w:r>
      <w:r>
        <w:rPr>
          <w:rFonts w:ascii="Helvetica" w:hAnsi="Helvetica" w:cs="Helvetica"/>
          <w:color w:val="3B1E0C"/>
          <w:sz w:val="26"/>
          <w:szCs w:val="26"/>
        </w:rPr>
        <w:t xml:space="preserve">, the river is offered as the central metaphor for human existence. </w:t>
      </w:r>
      <w:r w:rsidR="00CD7BF8">
        <w:rPr>
          <w:rFonts w:ascii="Helvetica" w:hAnsi="Helvetica" w:cs="Helvetica"/>
          <w:color w:val="3B1E0C"/>
          <w:sz w:val="26"/>
          <w:szCs w:val="26"/>
        </w:rPr>
        <w:t xml:space="preserve">Explain. </w:t>
      </w:r>
      <w:r>
        <w:rPr>
          <w:rFonts w:ascii="Helvetica" w:hAnsi="Helvetica" w:cs="Helvetica"/>
          <w:color w:val="3B1E0C"/>
          <w:sz w:val="26"/>
          <w:szCs w:val="26"/>
        </w:rPr>
        <w:t>What do you think it is?</w:t>
      </w:r>
      <w:r w:rsidR="00CD7BF8">
        <w:rPr>
          <w:rFonts w:ascii="Helvetica" w:hAnsi="Helvetica" w:cs="Helvetica"/>
          <w:color w:val="3B1E0C"/>
          <w:sz w:val="26"/>
          <w:szCs w:val="26"/>
        </w:rPr>
        <w:t xml:space="preserve"> (You may need to provide a thorough explanation for others to understand your choice.)</w:t>
      </w:r>
    </w:p>
    <w:p w14:paraId="6ACEAD3E" w14:textId="1B1FA8C1" w:rsidR="001D4F81" w:rsidRDefault="001D4F81" w:rsidP="001D4F8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B1E0C"/>
          <w:sz w:val="26"/>
          <w:szCs w:val="26"/>
        </w:rPr>
      </w:pPr>
      <w:r>
        <w:rPr>
          <w:rFonts w:ascii="Helvetica" w:hAnsi="Helvetica" w:cs="Helvetica"/>
          <w:color w:val="3B1E0C"/>
          <w:sz w:val="26"/>
          <w:szCs w:val="26"/>
        </w:rPr>
        <w:t>What makes the soul sick?</w:t>
      </w:r>
      <w:r w:rsidR="00CD7BF8">
        <w:rPr>
          <w:rFonts w:ascii="Helvetica" w:hAnsi="Helvetica" w:cs="Helvetica"/>
          <w:color w:val="3B1E0C"/>
          <w:sz w:val="26"/>
          <w:szCs w:val="26"/>
        </w:rPr>
        <w:t xml:space="preserve"> What is the correct response to cure the sickness? How was this addressed in the novel?</w:t>
      </w:r>
    </w:p>
    <w:p w14:paraId="15D9192A" w14:textId="2899C663" w:rsidR="001D4F81" w:rsidRDefault="001D4F81" w:rsidP="001D4F8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B1E0C"/>
          <w:sz w:val="26"/>
          <w:szCs w:val="26"/>
        </w:rPr>
      </w:pPr>
      <w:r>
        <w:rPr>
          <w:rFonts w:ascii="Helvetica" w:hAnsi="Helvetica" w:cs="Helvetica"/>
          <w:color w:val="3B1E0C"/>
          <w:sz w:val="26"/>
          <w:szCs w:val="26"/>
        </w:rPr>
        <w:t>What is the best way to eliminate human suffering?</w:t>
      </w:r>
      <w:r w:rsidR="00CD7BF8">
        <w:rPr>
          <w:rFonts w:ascii="Helvetica" w:hAnsi="Helvetica" w:cs="Helvetica"/>
          <w:color w:val="3B1E0C"/>
          <w:sz w:val="26"/>
          <w:szCs w:val="26"/>
        </w:rPr>
        <w:t xml:space="preserve"> (Use an example of human suffering to show how your method is the best choice to address it) How did the novel address this issue?</w:t>
      </w:r>
    </w:p>
    <w:p w14:paraId="44A71AA1" w14:textId="2E5C8860" w:rsidR="001D4F81" w:rsidRDefault="001D4F81" w:rsidP="001D4F8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B1E0C"/>
          <w:sz w:val="26"/>
          <w:szCs w:val="26"/>
        </w:rPr>
      </w:pPr>
      <w:r>
        <w:rPr>
          <w:rFonts w:ascii="Helvetica" w:hAnsi="Helvetica" w:cs="Helvetica"/>
          <w:color w:val="3B1E0C"/>
          <w:sz w:val="26"/>
          <w:szCs w:val="26"/>
        </w:rPr>
        <w:t>Is there anything inherently wrong with materialism and consumerism?</w:t>
      </w:r>
      <w:r w:rsidR="00CD7BF8">
        <w:rPr>
          <w:rFonts w:ascii="Helvetica" w:hAnsi="Helvetica" w:cs="Helvetica"/>
          <w:color w:val="3B1E0C"/>
          <w:sz w:val="26"/>
          <w:szCs w:val="26"/>
        </w:rPr>
        <w:t xml:space="preserve"> (There is no right or wrong response, as long as you justify!) How would the character SIDD or the character Vasudeva answer this question?</w:t>
      </w:r>
    </w:p>
    <w:p w14:paraId="0E95E67D" w14:textId="15EEA854" w:rsidR="00CD467D" w:rsidRDefault="00CD467D" w:rsidP="001D4F8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B1E0C"/>
          <w:sz w:val="26"/>
          <w:szCs w:val="26"/>
        </w:rPr>
      </w:pPr>
      <w:r>
        <w:rPr>
          <w:rFonts w:ascii="Helvetica" w:hAnsi="Helvetica" w:cs="Helvetica"/>
          <w:color w:val="3B1E0C"/>
          <w:sz w:val="26"/>
          <w:szCs w:val="26"/>
        </w:rPr>
        <w:t xml:space="preserve"> Why is patience such a difficult concept for humans to utilize? What problems could be prevented through the simplicity of being patient? How is SIDD used as the ultimate symbol for this virtue?</w:t>
      </w:r>
    </w:p>
    <w:p w14:paraId="59B55912" w14:textId="77777777" w:rsidR="00690E0F" w:rsidRDefault="00690E0F"/>
    <w:sectPr w:rsidR="00690E0F" w:rsidSect="00CD46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81"/>
    <w:rsid w:val="001D4F81"/>
    <w:rsid w:val="00690E0F"/>
    <w:rsid w:val="008822E2"/>
    <w:rsid w:val="008A7F29"/>
    <w:rsid w:val="00BB7603"/>
    <w:rsid w:val="00CD467D"/>
    <w:rsid w:val="00CD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C5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1344</Characters>
  <Application>Microsoft Macintosh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5</cp:revision>
  <dcterms:created xsi:type="dcterms:W3CDTF">2015-02-24T21:15:00Z</dcterms:created>
  <dcterms:modified xsi:type="dcterms:W3CDTF">2015-03-18T17:53:00Z</dcterms:modified>
</cp:coreProperties>
</file>