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5EAC" w14:textId="77777777" w:rsidR="00690E0F" w:rsidRPr="00CA208F" w:rsidRDefault="00217729">
      <w:pPr>
        <w:rPr>
          <w:b/>
        </w:rPr>
      </w:pPr>
      <w:r w:rsidRPr="00CA208F">
        <w:rPr>
          <w:b/>
        </w:rPr>
        <w:t>Canto Three: Gate of Hell</w:t>
      </w:r>
    </w:p>
    <w:p w14:paraId="227BE126" w14:textId="77777777" w:rsidR="00217729" w:rsidRPr="00CA208F" w:rsidRDefault="00217729">
      <w:pPr>
        <w:rPr>
          <w:u w:val="single"/>
        </w:rPr>
      </w:pPr>
      <w:r>
        <w:t>Mos</w:t>
      </w:r>
      <w:r w:rsidRPr="00CA208F">
        <w:rPr>
          <w:u w:val="single"/>
        </w:rPr>
        <w:t xml:space="preserve">t answers can be found within the text (pages 665-671). If you do not find a specific answer from the reading, you may want to complete a bit of research. </w:t>
      </w:r>
    </w:p>
    <w:p w14:paraId="0579419B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 xml:space="preserve">What phrase is at the door of the gate? </w:t>
      </w:r>
    </w:p>
    <w:p w14:paraId="17D67FC6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Why is Dante’s (pilgrim) response to the sign inappropriate?</w:t>
      </w:r>
    </w:p>
    <w:p w14:paraId="1AF085B4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Who is in the Vestibule? What is their torment and why is it appropriate?</w:t>
      </w:r>
    </w:p>
    <w:p w14:paraId="18461BC4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Who controls the Vestibule and keeps the Opportunists from entering the Circle of Hell?</w:t>
      </w:r>
    </w:p>
    <w:p w14:paraId="54A3EBB8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Explain what is significant about the banners the Opportunists chase.</w:t>
      </w:r>
    </w:p>
    <w:p w14:paraId="2F96D08E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c</w:t>
      </w:r>
      <w:r w:rsidRPr="00217729">
        <w:rPr>
          <w:i/>
        </w:rPr>
        <w:t>ontrapasso</w:t>
      </w:r>
      <w:proofErr w:type="spellEnd"/>
      <w:r w:rsidRPr="00217729">
        <w:rPr>
          <w:i/>
        </w:rPr>
        <w:t xml:space="preserve"> </w:t>
      </w:r>
      <w:r>
        <w:t>mean?</w:t>
      </w:r>
    </w:p>
    <w:p w14:paraId="47CBA1D7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Who will carry those recently deceased who enter the gate across the water? What is his message to them?</w:t>
      </w:r>
    </w:p>
    <w:p w14:paraId="6A0C8F2B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What is the reaction of the recently deceased as they prepare to cross the river?</w:t>
      </w:r>
    </w:p>
    <w:p w14:paraId="7EDD4B32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Why does Charon refuse to allow Dante to join them? What changes his mind?</w:t>
      </w:r>
    </w:p>
    <w:p w14:paraId="0A9AB08F" w14:textId="77777777" w:rsidR="00217729" w:rsidRDefault="00217729" w:rsidP="00217729">
      <w:pPr>
        <w:pStyle w:val="ListParagraph"/>
        <w:numPr>
          <w:ilvl w:val="0"/>
          <w:numId w:val="1"/>
        </w:numPr>
      </w:pPr>
      <w:r>
        <w:t>Who does Dante recognize in this Canto (among the souls of the dead)?</w:t>
      </w:r>
    </w:p>
    <w:p w14:paraId="6B7406EF" w14:textId="77777777" w:rsidR="00217729" w:rsidRDefault="00217729" w:rsidP="00217729"/>
    <w:p w14:paraId="76564260" w14:textId="11D36B29" w:rsidR="00511F89" w:rsidRDefault="00511F89" w:rsidP="00217729">
      <w:r>
        <w:t xml:space="preserve">Locate a picture of Charon and paste it here. </w:t>
      </w:r>
    </w:p>
    <w:p w14:paraId="78E8B0CC" w14:textId="77777777" w:rsidR="00511F89" w:rsidRDefault="00511F89" w:rsidP="00217729">
      <w:bookmarkStart w:id="0" w:name="_GoBack"/>
      <w:bookmarkEnd w:id="0"/>
    </w:p>
    <w:p w14:paraId="5D3AE660" w14:textId="77777777" w:rsidR="00217729" w:rsidRDefault="00217729" w:rsidP="00217729">
      <w:r>
        <w:t>Note** Making no choices is, in essence, making a choice (choosing not to be committed to good or evil).</w:t>
      </w:r>
      <w:r w:rsidR="00CA208F">
        <w:t xml:space="preserve"> Consider this while reading Canto 3.</w:t>
      </w:r>
    </w:p>
    <w:sectPr w:rsidR="00217729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705"/>
    <w:multiLevelType w:val="hybridMultilevel"/>
    <w:tmpl w:val="6E0E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29"/>
    <w:rsid w:val="00217729"/>
    <w:rsid w:val="00511F89"/>
    <w:rsid w:val="00690E0F"/>
    <w:rsid w:val="00C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F9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2015-04-17T02:15:00Z</dcterms:created>
  <dcterms:modified xsi:type="dcterms:W3CDTF">2016-04-12T12:11:00Z</dcterms:modified>
</cp:coreProperties>
</file>